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06F" w:rsidRDefault="002656AE" w:rsidP="008A306F">
      <w:pPr>
        <w:ind w:left="1134" w:right="849"/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520328" cy="10641974"/>
            <wp:effectExtent l="19050" t="0" r="4422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etImage (40)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20328" cy="106419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A306F" w:rsidRDefault="008A306F" w:rsidP="008A306F">
      <w:pPr>
        <w:ind w:left="1134" w:right="849"/>
      </w:pPr>
    </w:p>
    <w:p w:rsidR="008A306F" w:rsidRDefault="006C318C" w:rsidP="008A306F">
      <w:pPr>
        <w:ind w:left="1134" w:right="849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20.55pt;margin-top:16.7pt;width:523.1pt;height:149.9pt;z-index:251659264;visibility:visible;mso-wrap-distance-left:9pt;mso-wrap-distance-top:0;mso-wrap-distance-right:9pt;mso-wrap-distance-bottom:0;mso-position-horizontal:absolute;mso-position-horizontal-relative:margin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" filled="f" stroked="f">
            <v:fill o:detectmouseclick="t"/>
            <v:textbox>
              <w:txbxContent>
                <w:p w:rsidR="0065392C" w:rsidRDefault="0065392C" w:rsidP="008A306F">
                  <w:pPr>
                    <w:ind w:left="1134" w:right="849"/>
                    <w:jc w:val="center"/>
                    <w:rPr>
                      <w:rFonts w:ascii="Monotype Corsiva" w:hAnsi="Monotype Corsiva"/>
                      <w:b/>
                      <w:color w:val="FF0000"/>
                      <w:sz w:val="72"/>
                      <w:szCs w:val="72"/>
                    </w:rPr>
                  </w:pPr>
                </w:p>
                <w:p w:rsidR="008A306F" w:rsidRPr="0065392C" w:rsidRDefault="008A306F" w:rsidP="008A306F">
                  <w:pPr>
                    <w:ind w:left="1134" w:right="849"/>
                    <w:jc w:val="center"/>
                    <w:rPr>
                      <w:rFonts w:ascii="Monotype Corsiva" w:hAnsi="Monotype Corsiva"/>
                      <w:b/>
                      <w:color w:val="FF0000"/>
                      <w:sz w:val="72"/>
                      <w:szCs w:val="72"/>
                    </w:rPr>
                  </w:pPr>
                  <w:r w:rsidRPr="0065392C">
                    <w:rPr>
                      <w:rFonts w:ascii="Monotype Corsiva" w:hAnsi="Monotype Corsiva"/>
                      <w:b/>
                      <w:color w:val="FF0000"/>
                      <w:sz w:val="72"/>
                      <w:szCs w:val="72"/>
                    </w:rPr>
                    <w:t>ДЛЯ ЧЕГО НУЖНЫ ЗАНЯТИЯ С ЛОГОПЕДОМ</w:t>
                  </w:r>
                </w:p>
              </w:txbxContent>
            </v:textbox>
            <w10:wrap anchorx="margin"/>
          </v:shape>
        </w:pict>
      </w:r>
    </w:p>
    <w:p w:rsidR="008A306F" w:rsidRDefault="008A306F" w:rsidP="008A306F">
      <w:pPr>
        <w:ind w:left="1134" w:right="849"/>
      </w:pPr>
    </w:p>
    <w:p w:rsidR="008A306F" w:rsidRDefault="008A306F" w:rsidP="008A306F">
      <w:pPr>
        <w:ind w:left="1134" w:right="849"/>
      </w:pPr>
    </w:p>
    <w:p w:rsidR="008A306F" w:rsidRDefault="008A306F" w:rsidP="008A306F">
      <w:pPr>
        <w:ind w:left="1134" w:right="849"/>
      </w:pPr>
    </w:p>
    <w:p w:rsidR="008A306F" w:rsidRDefault="008A306F" w:rsidP="008A306F">
      <w:pPr>
        <w:ind w:left="1134" w:right="849"/>
      </w:pPr>
    </w:p>
    <w:p w:rsidR="008A306F" w:rsidRDefault="008A306F" w:rsidP="008A306F">
      <w:pPr>
        <w:ind w:left="1134" w:right="849"/>
      </w:pPr>
    </w:p>
    <w:p w:rsidR="002656AE" w:rsidRDefault="002656AE" w:rsidP="002656AE">
      <w:pPr>
        <w:pStyle w:val="a3"/>
        <w:ind w:left="1854" w:right="849"/>
        <w:rPr>
          <w:rFonts w:ascii="Times New Roman" w:hAnsi="Times New Roman" w:cs="Times New Roman"/>
          <w:b/>
          <w:sz w:val="36"/>
          <w:szCs w:val="36"/>
        </w:rPr>
      </w:pPr>
    </w:p>
    <w:p w:rsidR="002656AE" w:rsidRDefault="002656AE" w:rsidP="002656AE">
      <w:pPr>
        <w:pStyle w:val="a3"/>
        <w:ind w:left="1854" w:right="849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</w:p>
    <w:p w:rsidR="0065392C" w:rsidRDefault="0065392C" w:rsidP="0065392C">
      <w:pPr>
        <w:pStyle w:val="a3"/>
        <w:ind w:left="1854" w:right="849"/>
        <w:rPr>
          <w:rFonts w:ascii="Comic Sans MS" w:hAnsi="Comic Sans MS" w:cs="Times New Roman"/>
          <w:b/>
          <w:sz w:val="32"/>
          <w:szCs w:val="32"/>
        </w:rPr>
      </w:pPr>
    </w:p>
    <w:p w:rsidR="00A2417D" w:rsidRPr="0065392C" w:rsidRDefault="008A306F" w:rsidP="008A306F">
      <w:pPr>
        <w:pStyle w:val="a3"/>
        <w:numPr>
          <w:ilvl w:val="0"/>
          <w:numId w:val="1"/>
        </w:numPr>
        <w:ind w:right="849"/>
        <w:rPr>
          <w:rFonts w:ascii="Comic Sans MS" w:hAnsi="Comic Sans MS" w:cs="Times New Roman"/>
          <w:b/>
          <w:sz w:val="32"/>
          <w:szCs w:val="32"/>
        </w:rPr>
      </w:pPr>
      <w:r w:rsidRPr="0065392C">
        <w:rPr>
          <w:rFonts w:ascii="Comic Sans MS" w:hAnsi="Comic Sans MS" w:cs="Times New Roman"/>
          <w:b/>
          <w:sz w:val="32"/>
          <w:szCs w:val="32"/>
        </w:rPr>
        <w:t>Родители не всегда слышат все дефекты речи ребенка.</w:t>
      </w:r>
    </w:p>
    <w:p w:rsidR="008A306F" w:rsidRPr="0065392C" w:rsidRDefault="008A306F" w:rsidP="008A306F">
      <w:pPr>
        <w:pStyle w:val="a3"/>
        <w:numPr>
          <w:ilvl w:val="0"/>
          <w:numId w:val="1"/>
        </w:numPr>
        <w:ind w:right="849"/>
        <w:rPr>
          <w:rFonts w:ascii="Comic Sans MS" w:hAnsi="Comic Sans MS" w:cs="Times New Roman"/>
          <w:b/>
          <w:sz w:val="32"/>
          <w:szCs w:val="32"/>
        </w:rPr>
      </w:pPr>
      <w:r w:rsidRPr="0065392C">
        <w:rPr>
          <w:rFonts w:ascii="Comic Sans MS" w:hAnsi="Comic Sans MS" w:cs="Times New Roman"/>
          <w:b/>
          <w:sz w:val="32"/>
          <w:szCs w:val="32"/>
        </w:rPr>
        <w:t>Нет такой области деятельности человека, где не нужна была бы речь хотя бы на этапе обучения.</w:t>
      </w:r>
    </w:p>
    <w:p w:rsidR="008A306F" w:rsidRPr="0065392C" w:rsidRDefault="008A306F" w:rsidP="008A306F">
      <w:pPr>
        <w:pStyle w:val="a3"/>
        <w:numPr>
          <w:ilvl w:val="0"/>
          <w:numId w:val="1"/>
        </w:numPr>
        <w:ind w:right="849"/>
        <w:rPr>
          <w:rFonts w:ascii="Comic Sans MS" w:hAnsi="Comic Sans MS" w:cs="Times New Roman"/>
          <w:b/>
          <w:sz w:val="32"/>
          <w:szCs w:val="32"/>
        </w:rPr>
      </w:pPr>
      <w:r w:rsidRPr="0065392C">
        <w:rPr>
          <w:rFonts w:ascii="Comic Sans MS" w:hAnsi="Comic Sans MS" w:cs="Times New Roman"/>
          <w:b/>
          <w:sz w:val="32"/>
          <w:szCs w:val="32"/>
        </w:rPr>
        <w:t>Правильная, грамотная речь позволяет ребенку легче достигать успеха в обществе.</w:t>
      </w:r>
    </w:p>
    <w:p w:rsidR="008A306F" w:rsidRPr="0065392C" w:rsidRDefault="008A306F" w:rsidP="008A306F">
      <w:pPr>
        <w:pStyle w:val="a3"/>
        <w:numPr>
          <w:ilvl w:val="0"/>
          <w:numId w:val="1"/>
        </w:numPr>
        <w:ind w:right="849"/>
        <w:rPr>
          <w:rFonts w:ascii="Comic Sans MS" w:hAnsi="Comic Sans MS" w:cs="Times New Roman"/>
          <w:b/>
          <w:sz w:val="32"/>
          <w:szCs w:val="32"/>
        </w:rPr>
      </w:pPr>
      <w:r w:rsidRPr="0065392C">
        <w:rPr>
          <w:rFonts w:ascii="Comic Sans MS" w:hAnsi="Comic Sans MS" w:cs="Times New Roman"/>
          <w:b/>
          <w:sz w:val="32"/>
          <w:szCs w:val="32"/>
        </w:rPr>
        <w:t>Речь является элементом социальной адаптации.</w:t>
      </w:r>
    </w:p>
    <w:p w:rsidR="008A306F" w:rsidRPr="0065392C" w:rsidRDefault="008A306F" w:rsidP="008A306F">
      <w:pPr>
        <w:pStyle w:val="a3"/>
        <w:numPr>
          <w:ilvl w:val="0"/>
          <w:numId w:val="1"/>
        </w:numPr>
        <w:ind w:right="849"/>
        <w:rPr>
          <w:rFonts w:ascii="Comic Sans MS" w:hAnsi="Comic Sans MS" w:cs="Times New Roman"/>
          <w:b/>
          <w:sz w:val="32"/>
          <w:szCs w:val="32"/>
        </w:rPr>
      </w:pPr>
      <w:r w:rsidRPr="0065392C">
        <w:rPr>
          <w:rFonts w:ascii="Comic Sans MS" w:hAnsi="Comic Sans MS" w:cs="Times New Roman"/>
          <w:b/>
          <w:sz w:val="32"/>
          <w:szCs w:val="32"/>
        </w:rPr>
        <w:t>Чистая речь снимает ограничения в выборе профессии.</w:t>
      </w:r>
    </w:p>
    <w:p w:rsidR="008A306F" w:rsidRPr="0065392C" w:rsidRDefault="008A306F" w:rsidP="008A306F">
      <w:pPr>
        <w:pStyle w:val="a3"/>
        <w:numPr>
          <w:ilvl w:val="0"/>
          <w:numId w:val="1"/>
        </w:numPr>
        <w:ind w:right="849"/>
        <w:rPr>
          <w:rFonts w:ascii="Comic Sans MS" w:hAnsi="Comic Sans MS" w:cs="Times New Roman"/>
          <w:b/>
          <w:sz w:val="32"/>
          <w:szCs w:val="32"/>
        </w:rPr>
      </w:pPr>
      <w:r w:rsidRPr="0065392C">
        <w:rPr>
          <w:rFonts w:ascii="Comic Sans MS" w:hAnsi="Comic Sans MS" w:cs="Times New Roman"/>
          <w:b/>
          <w:sz w:val="32"/>
          <w:szCs w:val="32"/>
        </w:rPr>
        <w:t>Часто родители считают, что «плохая» речь «пройдёт сама». Это не всегда соответствует действительности.</w:t>
      </w:r>
    </w:p>
    <w:p w:rsidR="008A306F" w:rsidRPr="0065392C" w:rsidRDefault="008A306F" w:rsidP="008A306F">
      <w:pPr>
        <w:pStyle w:val="a3"/>
        <w:numPr>
          <w:ilvl w:val="0"/>
          <w:numId w:val="1"/>
        </w:numPr>
        <w:ind w:right="849"/>
        <w:rPr>
          <w:rFonts w:ascii="Comic Sans MS" w:hAnsi="Comic Sans MS" w:cs="Times New Roman"/>
          <w:b/>
          <w:sz w:val="32"/>
          <w:szCs w:val="32"/>
        </w:rPr>
      </w:pPr>
      <w:r w:rsidRPr="0065392C">
        <w:rPr>
          <w:rFonts w:ascii="Comic Sans MS" w:hAnsi="Comic Sans MS" w:cs="Times New Roman"/>
          <w:b/>
          <w:sz w:val="32"/>
          <w:szCs w:val="32"/>
        </w:rPr>
        <w:t>У людей с нарушениями речи часто формируются комплексы  неполноценности.</w:t>
      </w:r>
    </w:p>
    <w:p w:rsidR="008A306F" w:rsidRPr="0065392C" w:rsidRDefault="00125357" w:rsidP="008A306F">
      <w:pPr>
        <w:pStyle w:val="a3"/>
        <w:numPr>
          <w:ilvl w:val="0"/>
          <w:numId w:val="1"/>
        </w:numPr>
        <w:ind w:right="849"/>
        <w:rPr>
          <w:rFonts w:ascii="Comic Sans MS" w:hAnsi="Comic Sans MS" w:cs="Times New Roman"/>
          <w:b/>
          <w:sz w:val="32"/>
          <w:szCs w:val="32"/>
        </w:rPr>
      </w:pPr>
      <w:r w:rsidRPr="0065392C">
        <w:rPr>
          <w:rFonts w:ascii="Comic Sans MS" w:hAnsi="Comic Sans MS" w:cs="Times New Roman"/>
          <w:b/>
          <w:sz w:val="32"/>
          <w:szCs w:val="32"/>
        </w:rPr>
        <w:t>Если не исправить произношение до школы, то потом это сделать гораздо труднее, так как формируется стойкая привычка говорить неправильно .</w:t>
      </w:r>
    </w:p>
    <w:p w:rsidR="00125357" w:rsidRPr="008A306F" w:rsidRDefault="00125357" w:rsidP="008A306F">
      <w:pPr>
        <w:pStyle w:val="a3"/>
        <w:numPr>
          <w:ilvl w:val="0"/>
          <w:numId w:val="1"/>
        </w:numPr>
        <w:ind w:right="849"/>
        <w:rPr>
          <w:rFonts w:ascii="Times New Roman" w:hAnsi="Times New Roman" w:cs="Times New Roman"/>
          <w:b/>
          <w:sz w:val="36"/>
          <w:szCs w:val="36"/>
        </w:rPr>
      </w:pPr>
      <w:r w:rsidRPr="0065392C">
        <w:rPr>
          <w:rFonts w:ascii="Comic Sans MS" w:hAnsi="Comic Sans MS" w:cs="Times New Roman"/>
          <w:b/>
          <w:sz w:val="32"/>
          <w:szCs w:val="32"/>
        </w:rPr>
        <w:t>Если ребенок в речи смешивает звуки в произношении, то и писать, скорее всего, он будет так же, так как ребенок сначала проговаривает то, что будет писать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sectPr w:rsidR="00125357" w:rsidRPr="008A306F" w:rsidSect="008A306F">
      <w:pgSz w:w="11906" w:h="16838"/>
      <w:pgMar w:top="0" w:right="0" w:bottom="1134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75pt;height:11.75pt" o:bullet="t">
        <v:imagedata r:id="rId1" o:title="mso59B5"/>
      </v:shape>
    </w:pict>
  </w:numPicBullet>
  <w:abstractNum w:abstractNumId="0">
    <w:nsid w:val="2ECA2FEE"/>
    <w:multiLevelType w:val="hybridMultilevel"/>
    <w:tmpl w:val="FBB023EC"/>
    <w:lvl w:ilvl="0" w:tplc="04190007">
      <w:start w:val="1"/>
      <w:numFmt w:val="bullet"/>
      <w:lvlText w:val=""/>
      <w:lvlPicBulletId w:val="0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proofState w:spelling="clean"/>
  <w:defaultTabStop w:val="708"/>
  <w:characterSpacingControl w:val="doNotCompress"/>
  <w:compat/>
  <w:rsids>
    <w:rsidRoot w:val="00624972"/>
    <w:rsid w:val="00125357"/>
    <w:rsid w:val="002656AE"/>
    <w:rsid w:val="00511E28"/>
    <w:rsid w:val="00624972"/>
    <w:rsid w:val="0065392C"/>
    <w:rsid w:val="006C318C"/>
    <w:rsid w:val="008A306F"/>
    <w:rsid w:val="00A2417D"/>
    <w:rsid w:val="00CF22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E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30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пользователь</cp:lastModifiedBy>
  <cp:revision>6</cp:revision>
  <dcterms:created xsi:type="dcterms:W3CDTF">2015-04-22T04:12:00Z</dcterms:created>
  <dcterms:modified xsi:type="dcterms:W3CDTF">2016-04-14T11:34:00Z</dcterms:modified>
</cp:coreProperties>
</file>