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0A7" w:rsidRDefault="003D10A7" w:rsidP="003D10A7">
      <w:pPr>
        <w:spacing w:after="0" w:line="240" w:lineRule="auto"/>
        <w:jc w:val="center"/>
        <w:textAlignment w:val="top"/>
        <w:outlineLvl w:val="0"/>
        <w:rPr>
          <w:rFonts w:ascii="Comic Sans MS" w:eastAsia="Times New Roman" w:hAnsi="Comic Sans MS" w:cs="Times New Roman"/>
          <w:b/>
          <w:bCs/>
          <w:color w:val="FF0000"/>
          <w:kern w:val="36"/>
          <w:sz w:val="32"/>
          <w:szCs w:val="32"/>
          <w:u w:val="single"/>
        </w:rPr>
      </w:pPr>
      <w:r>
        <w:rPr>
          <w:rFonts w:ascii="Comic Sans MS" w:eastAsia="Times New Roman" w:hAnsi="Comic Sans MS" w:cs="Times New Roman"/>
          <w:b/>
          <w:bCs/>
          <w:noProof/>
          <w:color w:val="FF0000"/>
          <w:kern w:val="36"/>
          <w:sz w:val="32"/>
          <w:szCs w:val="32"/>
          <w:u w:val="single"/>
        </w:rPr>
        <w:drawing>
          <wp:anchor distT="0" distB="0" distL="114300" distR="114300" simplePos="0" relativeHeight="251658240" behindDoc="1" locked="0" layoutInCell="1" allowOverlap="1">
            <wp:simplePos x="0" y="0"/>
            <wp:positionH relativeFrom="column">
              <wp:posOffset>-1011555</wp:posOffset>
            </wp:positionH>
            <wp:positionV relativeFrom="paragraph">
              <wp:posOffset>-651510</wp:posOffset>
            </wp:positionV>
            <wp:extent cx="7364730" cy="10424160"/>
            <wp:effectExtent l="19050" t="0" r="7620" b="0"/>
            <wp:wrapNone/>
            <wp:docPr id="4" name="Рисунок 3" descr="88fc5a79101930883792325452c1214f--page-borders-free-scrapbooking-freeb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fc5a79101930883792325452c1214f--page-borders-free-scrapbooking-freebies.jpg"/>
                    <pic:cNvPicPr/>
                  </pic:nvPicPr>
                  <pic:blipFill>
                    <a:blip r:embed="rId5"/>
                    <a:stretch>
                      <a:fillRect/>
                    </a:stretch>
                  </pic:blipFill>
                  <pic:spPr>
                    <a:xfrm>
                      <a:off x="0" y="0"/>
                      <a:ext cx="7364730" cy="10424160"/>
                    </a:xfrm>
                    <a:prstGeom prst="rect">
                      <a:avLst/>
                    </a:prstGeom>
                  </pic:spPr>
                </pic:pic>
              </a:graphicData>
            </a:graphic>
          </wp:anchor>
        </w:drawing>
      </w:r>
    </w:p>
    <w:p w:rsidR="003D10A7" w:rsidRDefault="003D10A7" w:rsidP="003D10A7">
      <w:pPr>
        <w:spacing w:after="0" w:line="240" w:lineRule="auto"/>
        <w:jc w:val="center"/>
        <w:textAlignment w:val="top"/>
        <w:outlineLvl w:val="0"/>
        <w:rPr>
          <w:rFonts w:ascii="Comic Sans MS" w:eastAsia="Times New Roman" w:hAnsi="Comic Sans MS" w:cs="Times New Roman"/>
          <w:b/>
          <w:bCs/>
          <w:color w:val="FF0000"/>
          <w:kern w:val="36"/>
          <w:sz w:val="32"/>
          <w:szCs w:val="32"/>
          <w:u w:val="single"/>
        </w:rPr>
      </w:pPr>
    </w:p>
    <w:p w:rsidR="003D10A7" w:rsidRDefault="003D10A7" w:rsidP="003D10A7">
      <w:pPr>
        <w:spacing w:after="0" w:line="240" w:lineRule="auto"/>
        <w:jc w:val="center"/>
        <w:textAlignment w:val="top"/>
        <w:outlineLvl w:val="0"/>
        <w:rPr>
          <w:rFonts w:ascii="Comic Sans MS" w:eastAsia="Times New Roman" w:hAnsi="Comic Sans MS" w:cs="Times New Roman"/>
          <w:b/>
          <w:bCs/>
          <w:color w:val="FF0000"/>
          <w:kern w:val="36"/>
          <w:sz w:val="32"/>
          <w:szCs w:val="32"/>
          <w:u w:val="single"/>
        </w:rPr>
      </w:pPr>
      <w:r>
        <w:rPr>
          <w:rFonts w:ascii="Comic Sans MS" w:eastAsia="Times New Roman" w:hAnsi="Comic Sans MS" w:cs="Times New Roman"/>
          <w:b/>
          <w:bCs/>
          <w:color w:val="FF0000"/>
          <w:kern w:val="36"/>
          <w:sz w:val="32"/>
          <w:szCs w:val="32"/>
          <w:u w:val="single"/>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399.6pt;height:66.6pt" fillcolor="#9400ed" strokecolor="#243f60 [1604]" strokeweight=".5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xscale="f" string="5 фактов о развитии речи"/>
          </v:shape>
        </w:pict>
      </w:r>
    </w:p>
    <w:p w:rsidR="003D10A7" w:rsidRDefault="003D10A7" w:rsidP="003D10A7">
      <w:pPr>
        <w:spacing w:after="0" w:line="240" w:lineRule="auto"/>
        <w:jc w:val="center"/>
        <w:textAlignment w:val="top"/>
        <w:outlineLvl w:val="0"/>
        <w:rPr>
          <w:rFonts w:ascii="Comic Sans MS" w:eastAsia="Times New Roman" w:hAnsi="Comic Sans MS" w:cs="Times New Roman"/>
          <w:b/>
          <w:bCs/>
          <w:color w:val="FF0000"/>
          <w:kern w:val="36"/>
          <w:sz w:val="32"/>
          <w:szCs w:val="32"/>
          <w:u w:val="single"/>
        </w:rPr>
      </w:pPr>
      <w:r w:rsidRPr="003D10A7">
        <w:rPr>
          <w:rFonts w:ascii="Comic Sans MS" w:eastAsia="Times New Roman" w:hAnsi="Comic Sans MS" w:cs="Times New Roman"/>
          <w:b/>
          <w:bCs/>
          <w:color w:val="FF0000"/>
          <w:kern w:val="36"/>
          <w:sz w:val="32"/>
          <w:szCs w:val="32"/>
          <w:u w:val="single"/>
        </w:rPr>
        <w:t>Правда и мифы</w:t>
      </w:r>
    </w:p>
    <w:p w:rsidR="003D10A7" w:rsidRPr="003D10A7" w:rsidRDefault="003D10A7" w:rsidP="003D10A7">
      <w:pPr>
        <w:spacing w:after="0" w:line="240" w:lineRule="auto"/>
        <w:jc w:val="center"/>
        <w:textAlignment w:val="top"/>
        <w:outlineLvl w:val="0"/>
        <w:rPr>
          <w:rFonts w:ascii="Comic Sans MS" w:eastAsia="Times New Roman" w:hAnsi="Comic Sans MS" w:cs="Times New Roman"/>
          <w:b/>
          <w:bCs/>
          <w:color w:val="FF0000"/>
          <w:kern w:val="36"/>
          <w:sz w:val="32"/>
          <w:szCs w:val="32"/>
          <w:u w:val="single"/>
        </w:rPr>
      </w:pPr>
    </w:p>
    <w:p w:rsidR="003D10A7" w:rsidRDefault="003D10A7" w:rsidP="003D10A7">
      <w:pPr>
        <w:spacing w:after="0" w:line="312" w:lineRule="atLeast"/>
        <w:textAlignment w:val="top"/>
        <w:rPr>
          <w:rFonts w:ascii="Comic Sans MS" w:eastAsia="Times New Roman" w:hAnsi="Comic Sans MS" w:cs="Times New Roman"/>
          <w:sz w:val="32"/>
          <w:szCs w:val="32"/>
        </w:rPr>
      </w:pPr>
      <w:r w:rsidRPr="003D10A7">
        <w:rPr>
          <w:rFonts w:ascii="Comic Sans MS" w:eastAsia="Times New Roman" w:hAnsi="Comic Sans MS" w:cs="Times New Roman"/>
          <w:sz w:val="32"/>
          <w:szCs w:val="32"/>
        </w:rPr>
        <w:t xml:space="preserve">Правда ли, что мальчики начинают говорить позже девочек? Вредно ли учить ребенка двум языкам сразу? Что по этому поводу думают </w:t>
      </w:r>
    </w:p>
    <w:p w:rsidR="003D10A7" w:rsidRPr="003D10A7" w:rsidRDefault="003D10A7" w:rsidP="003D10A7">
      <w:pPr>
        <w:spacing w:after="0" w:line="312" w:lineRule="atLeast"/>
        <w:textAlignment w:val="top"/>
        <w:rPr>
          <w:rFonts w:ascii="Comic Sans MS" w:eastAsia="Times New Roman" w:hAnsi="Comic Sans MS" w:cs="Times New Roman"/>
          <w:sz w:val="32"/>
          <w:szCs w:val="32"/>
        </w:rPr>
      </w:pPr>
    </w:p>
    <w:p w:rsidR="003D10A7" w:rsidRPr="003D10A7" w:rsidRDefault="003D10A7" w:rsidP="003D10A7">
      <w:pPr>
        <w:spacing w:after="0" w:line="240" w:lineRule="auto"/>
        <w:jc w:val="center"/>
        <w:textAlignment w:val="top"/>
        <w:outlineLvl w:val="1"/>
        <w:rPr>
          <w:rFonts w:ascii="Comic Sans MS" w:eastAsia="Times New Roman" w:hAnsi="Comic Sans MS" w:cs="Arial"/>
          <w:b/>
          <w:bCs/>
          <w:sz w:val="32"/>
          <w:szCs w:val="32"/>
        </w:rPr>
      </w:pPr>
      <w:r w:rsidRPr="003D10A7">
        <w:rPr>
          <w:rFonts w:ascii="Comic Sans MS" w:eastAsia="Times New Roman" w:hAnsi="Comic Sans MS" w:cs="Arial"/>
          <w:b/>
          <w:bCs/>
          <w:sz w:val="32"/>
          <w:szCs w:val="32"/>
        </w:rPr>
        <w:t>1. Сюсюкать с малышами нельзя, считают многие родители</w:t>
      </w:r>
    </w:p>
    <w:p w:rsidR="003D10A7" w:rsidRPr="003D10A7" w:rsidRDefault="003D10A7" w:rsidP="003D10A7">
      <w:pPr>
        <w:tabs>
          <w:tab w:val="left" w:pos="567"/>
        </w:tabs>
        <w:spacing w:after="0" w:line="240" w:lineRule="auto"/>
        <w:textAlignment w:val="top"/>
        <w:rPr>
          <w:rFonts w:ascii="Comic Sans MS" w:eastAsia="Times New Roman" w:hAnsi="Comic Sans MS" w:cs="Times New Roman"/>
          <w:sz w:val="32"/>
          <w:szCs w:val="32"/>
        </w:rPr>
      </w:pPr>
      <w:r w:rsidRPr="003D10A7">
        <w:rPr>
          <w:rFonts w:ascii="Comic Sans MS" w:eastAsia="Times New Roman" w:hAnsi="Comic Sans MS" w:cs="Times New Roman"/>
          <w:sz w:val="32"/>
          <w:szCs w:val="32"/>
        </w:rPr>
        <w:t>Зачастую в разговоре с маленькими детьми взрослые как бы повторяют манеру речи последних и вторят их лепету. Порой это происходит неосознанно. В то же время есть мамы и папы, которые категорически отвергают такой стиль. И не устают утверждать: «Я со своим малышом сюсюкаться не собираюсь». Кто же прав?</w:t>
      </w:r>
    </w:p>
    <w:p w:rsidR="003D10A7" w:rsidRDefault="003D10A7" w:rsidP="003D10A7">
      <w:pPr>
        <w:spacing w:after="0" w:line="240" w:lineRule="auto"/>
        <w:ind w:firstLine="426"/>
        <w:textAlignment w:val="top"/>
        <w:rPr>
          <w:rFonts w:ascii="Comic Sans MS" w:eastAsia="Times New Roman" w:hAnsi="Comic Sans MS" w:cs="Times New Roman"/>
          <w:sz w:val="32"/>
          <w:szCs w:val="32"/>
        </w:rPr>
      </w:pPr>
      <w:r>
        <w:rPr>
          <w:rFonts w:ascii="Comic Sans MS" w:eastAsia="Times New Roman" w:hAnsi="Comic Sans MS" w:cs="Times New Roman"/>
          <w:sz w:val="32"/>
          <w:szCs w:val="32"/>
        </w:rPr>
        <w:t xml:space="preserve">   </w:t>
      </w:r>
      <w:r w:rsidRPr="003D10A7">
        <w:rPr>
          <w:rFonts w:ascii="Comic Sans MS" w:eastAsia="Times New Roman" w:hAnsi="Comic Sans MS" w:cs="Times New Roman"/>
          <w:sz w:val="32"/>
          <w:szCs w:val="32"/>
        </w:rPr>
        <w:t xml:space="preserve">Ученые считают, что детям ближе и понятнее именно «малышовая речь». Замедленный темп, уменьшительно-ласкательные суффиксы, повторы, рифмованные фразы – все это делает предложения более понятными для детей. Такая речь помогает ребенку лучше «зафиксировать» значение того или иного слова или понять смысл фразы. Так что, если вы при кормлении малыша, например, говорите: «Зайка кушает, </w:t>
      </w:r>
      <w:proofErr w:type="spellStart"/>
      <w:r w:rsidRPr="003D10A7">
        <w:rPr>
          <w:rFonts w:ascii="Comic Sans MS" w:eastAsia="Times New Roman" w:hAnsi="Comic Sans MS" w:cs="Times New Roman"/>
          <w:sz w:val="32"/>
          <w:szCs w:val="32"/>
        </w:rPr>
        <w:t>ам-ам</w:t>
      </w:r>
      <w:proofErr w:type="spellEnd"/>
      <w:r w:rsidRPr="003D10A7">
        <w:rPr>
          <w:rFonts w:ascii="Comic Sans MS" w:eastAsia="Times New Roman" w:hAnsi="Comic Sans MS" w:cs="Times New Roman"/>
          <w:sz w:val="32"/>
          <w:szCs w:val="32"/>
        </w:rPr>
        <w:t xml:space="preserve">, мальчик кушает </w:t>
      </w:r>
      <w:proofErr w:type="spellStart"/>
      <w:r w:rsidRPr="003D10A7">
        <w:rPr>
          <w:rFonts w:ascii="Comic Sans MS" w:eastAsia="Times New Roman" w:hAnsi="Comic Sans MS" w:cs="Times New Roman"/>
          <w:sz w:val="32"/>
          <w:szCs w:val="32"/>
        </w:rPr>
        <w:t>ням-ням</w:t>
      </w:r>
      <w:proofErr w:type="spellEnd"/>
      <w:r w:rsidRPr="003D10A7">
        <w:rPr>
          <w:rFonts w:ascii="Comic Sans MS" w:eastAsia="Times New Roman" w:hAnsi="Comic Sans MS" w:cs="Times New Roman"/>
          <w:sz w:val="32"/>
          <w:szCs w:val="32"/>
        </w:rPr>
        <w:t>…» – продолжайте в том же духе!</w:t>
      </w:r>
    </w:p>
    <w:p w:rsidR="003D10A7" w:rsidRPr="003D10A7" w:rsidRDefault="003D10A7" w:rsidP="003D10A7">
      <w:pPr>
        <w:spacing w:after="0" w:line="240" w:lineRule="auto"/>
        <w:ind w:firstLine="426"/>
        <w:textAlignment w:val="top"/>
        <w:rPr>
          <w:rFonts w:ascii="Comic Sans MS" w:eastAsia="Times New Roman" w:hAnsi="Comic Sans MS" w:cs="Times New Roman"/>
          <w:sz w:val="32"/>
          <w:szCs w:val="32"/>
        </w:rPr>
      </w:pPr>
    </w:p>
    <w:p w:rsidR="003D10A7" w:rsidRDefault="003D10A7" w:rsidP="003D10A7">
      <w:pPr>
        <w:spacing w:after="0" w:line="240" w:lineRule="auto"/>
        <w:textAlignment w:val="top"/>
        <w:outlineLvl w:val="1"/>
        <w:rPr>
          <w:rFonts w:ascii="Comic Sans MS" w:eastAsia="Times New Roman" w:hAnsi="Comic Sans MS" w:cs="Arial"/>
          <w:b/>
          <w:bCs/>
          <w:sz w:val="32"/>
          <w:szCs w:val="32"/>
        </w:rPr>
      </w:pPr>
    </w:p>
    <w:p w:rsidR="003D10A7" w:rsidRDefault="003D10A7" w:rsidP="003D10A7">
      <w:pPr>
        <w:spacing w:after="0" w:line="240" w:lineRule="auto"/>
        <w:textAlignment w:val="top"/>
        <w:outlineLvl w:val="1"/>
        <w:rPr>
          <w:rFonts w:ascii="Comic Sans MS" w:eastAsia="Times New Roman" w:hAnsi="Comic Sans MS" w:cs="Arial"/>
          <w:b/>
          <w:bCs/>
          <w:sz w:val="32"/>
          <w:szCs w:val="32"/>
        </w:rPr>
      </w:pPr>
    </w:p>
    <w:p w:rsidR="003D10A7" w:rsidRDefault="003D10A7" w:rsidP="003D10A7">
      <w:pPr>
        <w:spacing w:after="0" w:line="240" w:lineRule="auto"/>
        <w:textAlignment w:val="top"/>
        <w:outlineLvl w:val="1"/>
        <w:rPr>
          <w:rFonts w:ascii="Comic Sans MS" w:eastAsia="Times New Roman" w:hAnsi="Comic Sans MS" w:cs="Arial"/>
          <w:b/>
          <w:bCs/>
          <w:sz w:val="32"/>
          <w:szCs w:val="32"/>
        </w:rPr>
      </w:pPr>
    </w:p>
    <w:p w:rsidR="003D10A7" w:rsidRDefault="003D10A7" w:rsidP="003D10A7">
      <w:pPr>
        <w:spacing w:after="0" w:line="240" w:lineRule="auto"/>
        <w:textAlignment w:val="top"/>
        <w:outlineLvl w:val="1"/>
        <w:rPr>
          <w:rFonts w:ascii="Comic Sans MS" w:eastAsia="Times New Roman" w:hAnsi="Comic Sans MS" w:cs="Arial"/>
          <w:b/>
          <w:bCs/>
          <w:sz w:val="32"/>
          <w:szCs w:val="32"/>
        </w:rPr>
      </w:pPr>
      <w:r>
        <w:rPr>
          <w:rFonts w:ascii="Comic Sans MS" w:eastAsia="Times New Roman" w:hAnsi="Comic Sans MS" w:cs="Arial"/>
          <w:b/>
          <w:bCs/>
          <w:noProof/>
          <w:sz w:val="32"/>
          <w:szCs w:val="32"/>
        </w:rPr>
        <w:lastRenderedPageBreak/>
        <w:drawing>
          <wp:anchor distT="0" distB="0" distL="114300" distR="114300" simplePos="0" relativeHeight="251660288" behindDoc="1" locked="0" layoutInCell="1" allowOverlap="1">
            <wp:simplePos x="0" y="0"/>
            <wp:positionH relativeFrom="column">
              <wp:posOffset>-1007745</wp:posOffset>
            </wp:positionH>
            <wp:positionV relativeFrom="paragraph">
              <wp:posOffset>-651510</wp:posOffset>
            </wp:positionV>
            <wp:extent cx="7364730" cy="10424160"/>
            <wp:effectExtent l="19050" t="0" r="7620" b="0"/>
            <wp:wrapNone/>
            <wp:docPr id="5" name="Рисунок 3" descr="88fc5a79101930883792325452c1214f--page-borders-free-scrapbooking-freeb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fc5a79101930883792325452c1214f--page-borders-free-scrapbooking-freebies.jpg"/>
                    <pic:cNvPicPr/>
                  </pic:nvPicPr>
                  <pic:blipFill>
                    <a:blip r:embed="rId5"/>
                    <a:stretch>
                      <a:fillRect/>
                    </a:stretch>
                  </pic:blipFill>
                  <pic:spPr>
                    <a:xfrm>
                      <a:off x="0" y="0"/>
                      <a:ext cx="7364730" cy="10424160"/>
                    </a:xfrm>
                    <a:prstGeom prst="rect">
                      <a:avLst/>
                    </a:prstGeom>
                  </pic:spPr>
                </pic:pic>
              </a:graphicData>
            </a:graphic>
          </wp:anchor>
        </w:drawing>
      </w:r>
    </w:p>
    <w:p w:rsidR="003D10A7" w:rsidRDefault="003D10A7" w:rsidP="003D10A7">
      <w:pPr>
        <w:spacing w:after="0" w:line="240" w:lineRule="auto"/>
        <w:textAlignment w:val="top"/>
        <w:outlineLvl w:val="1"/>
        <w:rPr>
          <w:rFonts w:ascii="Comic Sans MS" w:eastAsia="Times New Roman" w:hAnsi="Comic Sans MS" w:cs="Arial"/>
          <w:b/>
          <w:bCs/>
          <w:sz w:val="32"/>
          <w:szCs w:val="32"/>
        </w:rPr>
      </w:pPr>
    </w:p>
    <w:p w:rsidR="003D10A7" w:rsidRPr="003D10A7" w:rsidRDefault="003D10A7" w:rsidP="003D10A7">
      <w:pPr>
        <w:spacing w:after="0" w:line="240" w:lineRule="auto"/>
        <w:textAlignment w:val="top"/>
        <w:outlineLvl w:val="1"/>
        <w:rPr>
          <w:rFonts w:ascii="Comic Sans MS" w:eastAsia="Times New Roman" w:hAnsi="Comic Sans MS" w:cs="Arial"/>
          <w:b/>
          <w:bCs/>
          <w:sz w:val="32"/>
          <w:szCs w:val="32"/>
        </w:rPr>
      </w:pPr>
      <w:r w:rsidRPr="003D10A7">
        <w:rPr>
          <w:rFonts w:ascii="Comic Sans MS" w:eastAsia="Times New Roman" w:hAnsi="Comic Sans MS" w:cs="Arial"/>
          <w:b/>
          <w:bCs/>
          <w:sz w:val="32"/>
          <w:szCs w:val="32"/>
        </w:rPr>
        <w:t>2. Телеграфная речь учит говорить</w:t>
      </w:r>
    </w:p>
    <w:p w:rsidR="003D10A7" w:rsidRPr="003D10A7" w:rsidRDefault="003D10A7" w:rsidP="003D10A7">
      <w:pPr>
        <w:spacing w:after="0" w:line="240" w:lineRule="auto"/>
        <w:textAlignment w:val="top"/>
        <w:rPr>
          <w:rFonts w:ascii="Comic Sans MS" w:eastAsia="Times New Roman" w:hAnsi="Comic Sans MS" w:cs="Times New Roman"/>
          <w:sz w:val="32"/>
          <w:szCs w:val="32"/>
        </w:rPr>
      </w:pPr>
      <w:r w:rsidRPr="003D10A7">
        <w:rPr>
          <w:rFonts w:ascii="Comic Sans MS" w:eastAsia="Times New Roman" w:hAnsi="Comic Sans MS" w:cs="Times New Roman"/>
          <w:sz w:val="32"/>
          <w:szCs w:val="32"/>
        </w:rPr>
        <w:t>Телеграфная речь – это отрывистые фразы, в которых сжата вся суть вашего послания: «Идем», «Ешь», «Пора спать». Некоторые родители уверены, что с 2–3</w:t>
      </w:r>
      <w:r w:rsidRPr="003D10A7">
        <w:rPr>
          <w:rFonts w:ascii="Comic Sans MS" w:eastAsia="Times New Roman" w:hAnsi="Comic Sans MS" w:cs="Times New Roman"/>
          <w:sz w:val="32"/>
          <w:szCs w:val="32"/>
        </w:rPr>
        <w:noBreakHyphen/>
        <w:t>летними детьми лучше общаться именно так, не нагружая речь лишними оборотами. </w:t>
      </w:r>
    </w:p>
    <w:p w:rsidR="003D10A7" w:rsidRPr="003D10A7" w:rsidRDefault="003D10A7" w:rsidP="003D10A7">
      <w:pPr>
        <w:spacing w:after="0" w:line="240" w:lineRule="auto"/>
        <w:textAlignment w:val="top"/>
        <w:rPr>
          <w:rFonts w:ascii="Comic Sans MS" w:eastAsia="Times New Roman" w:hAnsi="Comic Sans MS" w:cs="Times New Roman"/>
          <w:sz w:val="32"/>
          <w:szCs w:val="32"/>
        </w:rPr>
      </w:pPr>
      <w:r w:rsidRPr="003D10A7">
        <w:rPr>
          <w:rFonts w:ascii="Comic Sans MS" w:eastAsia="Times New Roman" w:hAnsi="Comic Sans MS" w:cs="Times New Roman"/>
          <w:sz w:val="32"/>
          <w:szCs w:val="32"/>
        </w:rPr>
        <w:t>Однако, по словам специалистов, телеграфная речь лишает детей возможности узнавать и запоминать новые слова, обедняет их словарный запас.</w:t>
      </w:r>
    </w:p>
    <w:p w:rsidR="003D10A7" w:rsidRPr="003D10A7" w:rsidRDefault="003D10A7" w:rsidP="003D10A7">
      <w:pPr>
        <w:spacing w:after="0" w:line="312" w:lineRule="atLeast"/>
        <w:textAlignment w:val="top"/>
        <w:rPr>
          <w:rFonts w:ascii="Comic Sans MS" w:eastAsia="Times New Roman" w:hAnsi="Comic Sans MS" w:cs="Times New Roman"/>
          <w:sz w:val="32"/>
          <w:szCs w:val="32"/>
        </w:rPr>
      </w:pPr>
      <w:hyperlink r:id="rId6" w:tgtFrame="_blank" w:history="1">
        <w:r w:rsidRPr="003D10A7">
          <w:rPr>
            <w:rFonts w:ascii="Comic Sans MS" w:eastAsia="Times New Roman" w:hAnsi="Comic Sans MS" w:cs="Times New Roman"/>
            <w:b/>
            <w:bCs/>
            <w:color w:val="FFFFFF"/>
            <w:sz w:val="32"/>
            <w:szCs w:val="32"/>
            <w:u w:val="single"/>
          </w:rPr>
          <w:t>7 за</w:t>
        </w:r>
      </w:hyperlink>
      <w:r w:rsidRPr="003D10A7">
        <w:rPr>
          <w:rFonts w:ascii="Comic Sans MS" w:eastAsia="Times New Roman" w:hAnsi="Comic Sans MS" w:cs="Times New Roman"/>
          <w:sz w:val="32"/>
          <w:szCs w:val="32"/>
        </w:rPr>
        <w:t xml:space="preserve"> </w:t>
      </w:r>
    </w:p>
    <w:p w:rsidR="003D10A7" w:rsidRPr="003D10A7" w:rsidRDefault="003D10A7" w:rsidP="003D10A7">
      <w:pPr>
        <w:spacing w:after="0" w:line="240" w:lineRule="auto"/>
        <w:textAlignment w:val="top"/>
        <w:outlineLvl w:val="1"/>
        <w:rPr>
          <w:rFonts w:ascii="Comic Sans MS" w:eastAsia="Times New Roman" w:hAnsi="Comic Sans MS" w:cs="Arial"/>
          <w:b/>
          <w:bCs/>
          <w:sz w:val="32"/>
          <w:szCs w:val="32"/>
        </w:rPr>
      </w:pPr>
      <w:r w:rsidRPr="003D10A7">
        <w:rPr>
          <w:rFonts w:ascii="Comic Sans MS" w:eastAsia="Times New Roman" w:hAnsi="Comic Sans MS" w:cs="Arial"/>
          <w:b/>
          <w:bCs/>
          <w:sz w:val="32"/>
          <w:szCs w:val="32"/>
        </w:rPr>
        <w:t>3. Хорошо пополняют словарный запас малышей обучающие программы</w:t>
      </w:r>
    </w:p>
    <w:p w:rsidR="003D10A7" w:rsidRPr="003D10A7" w:rsidRDefault="003D10A7" w:rsidP="003D10A7">
      <w:pPr>
        <w:spacing w:after="0" w:line="240" w:lineRule="auto"/>
        <w:textAlignment w:val="top"/>
        <w:rPr>
          <w:rFonts w:ascii="Comic Sans MS" w:eastAsia="Times New Roman" w:hAnsi="Comic Sans MS" w:cs="Times New Roman"/>
          <w:sz w:val="32"/>
          <w:szCs w:val="32"/>
        </w:rPr>
      </w:pPr>
      <w:r w:rsidRPr="003D10A7">
        <w:rPr>
          <w:rFonts w:ascii="Comic Sans MS" w:eastAsia="Times New Roman" w:hAnsi="Comic Sans MS" w:cs="Times New Roman"/>
          <w:sz w:val="32"/>
          <w:szCs w:val="32"/>
        </w:rPr>
        <w:t xml:space="preserve">Вы покупаете своим детям специальные CD и обучающие программы, которые призваны расширять словарный запас и обогащать речь вашего малыша? На самом деле на сегодняшний день нет никаких исследований на тему, улучшают ли такие электронные «помощники» языковые навыки ребенка. Зато точно доказано, что дети с интересом следят за процессом, происходящим на мониторе, но плохо запоминают слова, которые слышат с экрана. Лучше всего дети учатся языку в процессе игры с родителями. Так что </w:t>
      </w:r>
      <w:proofErr w:type="gramStart"/>
      <w:r w:rsidRPr="003D10A7">
        <w:rPr>
          <w:rFonts w:ascii="Comic Sans MS" w:eastAsia="Times New Roman" w:hAnsi="Comic Sans MS" w:cs="Times New Roman"/>
          <w:sz w:val="32"/>
          <w:szCs w:val="32"/>
        </w:rPr>
        <w:t>почаще</w:t>
      </w:r>
      <w:proofErr w:type="gramEnd"/>
      <w:r w:rsidRPr="003D10A7">
        <w:rPr>
          <w:rFonts w:ascii="Comic Sans MS" w:eastAsia="Times New Roman" w:hAnsi="Comic Sans MS" w:cs="Times New Roman"/>
          <w:sz w:val="32"/>
          <w:szCs w:val="32"/>
        </w:rPr>
        <w:t xml:space="preserve"> играйте с ребенком в разные игры.</w:t>
      </w:r>
    </w:p>
    <w:p w:rsidR="003D10A7" w:rsidRPr="003D10A7" w:rsidRDefault="003D10A7" w:rsidP="003D10A7">
      <w:pPr>
        <w:spacing w:after="0" w:line="240" w:lineRule="auto"/>
        <w:textAlignment w:val="top"/>
        <w:rPr>
          <w:rFonts w:ascii="Comic Sans MS" w:eastAsia="Times New Roman" w:hAnsi="Comic Sans MS" w:cs="Arial"/>
          <w:b/>
          <w:bCs/>
          <w:sz w:val="32"/>
          <w:szCs w:val="32"/>
        </w:rPr>
      </w:pPr>
      <w:r w:rsidRPr="003D10A7">
        <w:rPr>
          <w:rFonts w:ascii="Comic Sans MS" w:eastAsia="Times New Roman" w:hAnsi="Comic Sans MS" w:cs="Arial"/>
          <w:b/>
          <w:bCs/>
          <w:sz w:val="32"/>
          <w:szCs w:val="32"/>
        </w:rPr>
        <w:t>Интересно</w:t>
      </w:r>
    </w:p>
    <w:p w:rsidR="003D10A7" w:rsidRPr="003D10A7" w:rsidRDefault="003D10A7" w:rsidP="003D10A7">
      <w:pPr>
        <w:spacing w:after="0" w:line="240" w:lineRule="auto"/>
        <w:ind w:left="1701"/>
        <w:textAlignment w:val="top"/>
        <w:rPr>
          <w:rFonts w:ascii="Comic Sans MS" w:eastAsia="Times New Roman" w:hAnsi="Comic Sans MS" w:cs="Arial"/>
          <w:sz w:val="32"/>
          <w:szCs w:val="32"/>
        </w:rPr>
      </w:pPr>
      <w:r w:rsidRPr="003D10A7">
        <w:rPr>
          <w:rFonts w:ascii="Comic Sans MS" w:eastAsia="Times New Roman" w:hAnsi="Comic Sans MS" w:cs="Arial"/>
          <w:sz w:val="32"/>
          <w:szCs w:val="32"/>
        </w:rPr>
        <w:t>Принято считать, что вторые и третьи дети в семье говорят хуже, чем первенцы. А обучение двум языкам одновременно грозит задержкой речевого развития. И то и другое – мифы!</w:t>
      </w:r>
    </w:p>
    <w:p w:rsidR="003D10A7" w:rsidRDefault="003D10A7" w:rsidP="003D10A7">
      <w:pPr>
        <w:spacing w:after="0" w:line="240" w:lineRule="auto"/>
        <w:textAlignment w:val="top"/>
        <w:outlineLvl w:val="1"/>
        <w:rPr>
          <w:rFonts w:ascii="Comic Sans MS" w:eastAsia="Times New Roman" w:hAnsi="Comic Sans MS" w:cs="Arial"/>
          <w:b/>
          <w:bCs/>
          <w:sz w:val="32"/>
          <w:szCs w:val="32"/>
        </w:rPr>
      </w:pPr>
    </w:p>
    <w:p w:rsidR="003D10A7" w:rsidRDefault="003D10A7" w:rsidP="003D10A7">
      <w:pPr>
        <w:spacing w:after="0" w:line="240" w:lineRule="auto"/>
        <w:textAlignment w:val="top"/>
        <w:outlineLvl w:val="1"/>
        <w:rPr>
          <w:rFonts w:ascii="Comic Sans MS" w:eastAsia="Times New Roman" w:hAnsi="Comic Sans MS" w:cs="Arial"/>
          <w:b/>
          <w:bCs/>
          <w:sz w:val="32"/>
          <w:szCs w:val="32"/>
        </w:rPr>
      </w:pPr>
    </w:p>
    <w:p w:rsidR="003D10A7" w:rsidRDefault="003D10A7" w:rsidP="003D10A7">
      <w:pPr>
        <w:spacing w:after="0" w:line="240" w:lineRule="auto"/>
        <w:textAlignment w:val="top"/>
        <w:outlineLvl w:val="1"/>
        <w:rPr>
          <w:rFonts w:ascii="Comic Sans MS" w:eastAsia="Times New Roman" w:hAnsi="Comic Sans MS" w:cs="Arial"/>
          <w:b/>
          <w:bCs/>
          <w:sz w:val="32"/>
          <w:szCs w:val="32"/>
        </w:rPr>
      </w:pPr>
      <w:r>
        <w:rPr>
          <w:rFonts w:ascii="Comic Sans MS" w:eastAsia="Times New Roman" w:hAnsi="Comic Sans MS" w:cs="Arial"/>
          <w:b/>
          <w:bCs/>
          <w:noProof/>
          <w:sz w:val="32"/>
          <w:szCs w:val="32"/>
        </w:rPr>
        <w:lastRenderedPageBreak/>
        <w:drawing>
          <wp:anchor distT="0" distB="0" distL="114300" distR="114300" simplePos="0" relativeHeight="251662336" behindDoc="1" locked="0" layoutInCell="1" allowOverlap="1">
            <wp:simplePos x="0" y="0"/>
            <wp:positionH relativeFrom="column">
              <wp:posOffset>-1007745</wp:posOffset>
            </wp:positionH>
            <wp:positionV relativeFrom="paragraph">
              <wp:posOffset>-651510</wp:posOffset>
            </wp:positionV>
            <wp:extent cx="7364730" cy="10424160"/>
            <wp:effectExtent l="19050" t="0" r="7620" b="0"/>
            <wp:wrapNone/>
            <wp:docPr id="6" name="Рисунок 3" descr="88fc5a79101930883792325452c1214f--page-borders-free-scrapbooking-freeb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fc5a79101930883792325452c1214f--page-borders-free-scrapbooking-freebies.jpg"/>
                    <pic:cNvPicPr/>
                  </pic:nvPicPr>
                  <pic:blipFill>
                    <a:blip r:embed="rId5"/>
                    <a:stretch>
                      <a:fillRect/>
                    </a:stretch>
                  </pic:blipFill>
                  <pic:spPr>
                    <a:xfrm>
                      <a:off x="0" y="0"/>
                      <a:ext cx="7364730" cy="10424160"/>
                    </a:xfrm>
                    <a:prstGeom prst="rect">
                      <a:avLst/>
                    </a:prstGeom>
                  </pic:spPr>
                </pic:pic>
              </a:graphicData>
            </a:graphic>
          </wp:anchor>
        </w:drawing>
      </w:r>
    </w:p>
    <w:p w:rsidR="003D10A7" w:rsidRDefault="003D10A7" w:rsidP="003D10A7">
      <w:pPr>
        <w:spacing w:after="0" w:line="240" w:lineRule="auto"/>
        <w:textAlignment w:val="top"/>
        <w:outlineLvl w:val="1"/>
        <w:rPr>
          <w:rFonts w:ascii="Comic Sans MS" w:eastAsia="Times New Roman" w:hAnsi="Comic Sans MS" w:cs="Arial"/>
          <w:b/>
          <w:bCs/>
          <w:sz w:val="32"/>
          <w:szCs w:val="32"/>
        </w:rPr>
      </w:pPr>
    </w:p>
    <w:p w:rsidR="003D10A7" w:rsidRPr="003D10A7" w:rsidRDefault="003D10A7" w:rsidP="003D10A7">
      <w:pPr>
        <w:spacing w:after="0" w:line="240" w:lineRule="auto"/>
        <w:textAlignment w:val="top"/>
        <w:outlineLvl w:val="1"/>
        <w:rPr>
          <w:rFonts w:ascii="Comic Sans MS" w:eastAsia="Times New Roman" w:hAnsi="Comic Sans MS" w:cs="Arial"/>
          <w:b/>
          <w:bCs/>
          <w:sz w:val="32"/>
          <w:szCs w:val="32"/>
        </w:rPr>
      </w:pPr>
      <w:r w:rsidRPr="003D10A7">
        <w:rPr>
          <w:rFonts w:ascii="Comic Sans MS" w:eastAsia="Times New Roman" w:hAnsi="Comic Sans MS" w:cs="Arial"/>
          <w:b/>
          <w:bCs/>
          <w:sz w:val="32"/>
          <w:szCs w:val="32"/>
        </w:rPr>
        <w:t>4. Соска ухудшает дикцию</w:t>
      </w:r>
    </w:p>
    <w:p w:rsidR="003D10A7" w:rsidRPr="003D10A7" w:rsidRDefault="003D10A7" w:rsidP="003D10A7">
      <w:pPr>
        <w:spacing w:after="0" w:line="240" w:lineRule="auto"/>
        <w:textAlignment w:val="top"/>
        <w:rPr>
          <w:rFonts w:ascii="Comic Sans MS" w:eastAsia="Times New Roman" w:hAnsi="Comic Sans MS" w:cs="Times New Roman"/>
          <w:sz w:val="32"/>
          <w:szCs w:val="32"/>
        </w:rPr>
      </w:pPr>
      <w:r w:rsidRPr="003D10A7">
        <w:rPr>
          <w:rFonts w:ascii="Comic Sans MS" w:eastAsia="Times New Roman" w:hAnsi="Comic Sans MS" w:cs="Times New Roman"/>
          <w:sz w:val="32"/>
          <w:szCs w:val="32"/>
        </w:rPr>
        <w:t>Противники соски уверяют, что ее длительное использование формирует неправильный прикус, который влияет на произношение. Приверженцы говорят, что нет никаких различий в произношении у детей, долго сосавших пустышку, и малышей, сказавшим соске «нет».</w:t>
      </w:r>
    </w:p>
    <w:p w:rsidR="003D10A7" w:rsidRPr="003D10A7" w:rsidRDefault="003D10A7" w:rsidP="003D10A7">
      <w:pPr>
        <w:spacing w:after="0" w:line="240" w:lineRule="auto"/>
        <w:textAlignment w:val="top"/>
        <w:rPr>
          <w:rFonts w:ascii="Comic Sans MS" w:eastAsia="Times New Roman" w:hAnsi="Comic Sans MS" w:cs="Times New Roman"/>
          <w:sz w:val="32"/>
          <w:szCs w:val="32"/>
        </w:rPr>
      </w:pPr>
      <w:r w:rsidRPr="003D10A7">
        <w:rPr>
          <w:rFonts w:ascii="Comic Sans MS" w:eastAsia="Times New Roman" w:hAnsi="Comic Sans MS" w:cs="Times New Roman"/>
          <w:sz w:val="32"/>
          <w:szCs w:val="32"/>
        </w:rPr>
        <w:t xml:space="preserve">Решать, давать ребенку пустышку или нет, вам, но специалисты </w:t>
      </w:r>
      <w:proofErr w:type="gramStart"/>
      <w:r w:rsidRPr="003D10A7">
        <w:rPr>
          <w:rFonts w:ascii="Comic Sans MS" w:eastAsia="Times New Roman" w:hAnsi="Comic Sans MS" w:cs="Times New Roman"/>
          <w:sz w:val="32"/>
          <w:szCs w:val="32"/>
        </w:rPr>
        <w:t>все</w:t>
      </w:r>
      <w:proofErr w:type="gramEnd"/>
      <w:r w:rsidRPr="003D10A7">
        <w:rPr>
          <w:rFonts w:ascii="Comic Sans MS" w:eastAsia="Times New Roman" w:hAnsi="Comic Sans MS" w:cs="Times New Roman"/>
          <w:sz w:val="32"/>
          <w:szCs w:val="32"/>
        </w:rPr>
        <w:t xml:space="preserve"> же советуют как можно раньше вынуть ее изо рта вашего крохи.</w:t>
      </w:r>
    </w:p>
    <w:p w:rsidR="003D10A7" w:rsidRDefault="003D10A7" w:rsidP="003D10A7">
      <w:pPr>
        <w:spacing w:after="0" w:line="240" w:lineRule="auto"/>
        <w:textAlignment w:val="top"/>
        <w:outlineLvl w:val="1"/>
        <w:rPr>
          <w:rFonts w:ascii="Comic Sans MS" w:eastAsia="Times New Roman" w:hAnsi="Comic Sans MS" w:cs="Arial"/>
          <w:b/>
          <w:bCs/>
          <w:sz w:val="32"/>
          <w:szCs w:val="32"/>
        </w:rPr>
      </w:pPr>
    </w:p>
    <w:p w:rsidR="003D10A7" w:rsidRPr="003D10A7" w:rsidRDefault="003D10A7" w:rsidP="003D10A7">
      <w:pPr>
        <w:spacing w:after="0" w:line="240" w:lineRule="auto"/>
        <w:textAlignment w:val="top"/>
        <w:outlineLvl w:val="1"/>
        <w:rPr>
          <w:rFonts w:ascii="Comic Sans MS" w:eastAsia="Times New Roman" w:hAnsi="Comic Sans MS" w:cs="Arial"/>
          <w:b/>
          <w:bCs/>
          <w:sz w:val="32"/>
          <w:szCs w:val="32"/>
        </w:rPr>
      </w:pPr>
      <w:r w:rsidRPr="003D10A7">
        <w:rPr>
          <w:rFonts w:ascii="Comic Sans MS" w:eastAsia="Times New Roman" w:hAnsi="Comic Sans MS" w:cs="Arial"/>
          <w:b/>
          <w:bCs/>
          <w:sz w:val="32"/>
          <w:szCs w:val="32"/>
        </w:rPr>
        <w:t>5. Мальчики начинают говорить позже, чем девочки</w:t>
      </w:r>
    </w:p>
    <w:p w:rsidR="003D10A7" w:rsidRPr="003D10A7" w:rsidRDefault="003D10A7" w:rsidP="003D10A7">
      <w:pPr>
        <w:spacing w:after="0" w:line="240" w:lineRule="auto"/>
        <w:textAlignment w:val="top"/>
        <w:rPr>
          <w:rFonts w:ascii="Comic Sans MS" w:eastAsia="Times New Roman" w:hAnsi="Comic Sans MS" w:cs="Times New Roman"/>
          <w:sz w:val="32"/>
          <w:szCs w:val="32"/>
        </w:rPr>
      </w:pPr>
      <w:r w:rsidRPr="003D10A7">
        <w:rPr>
          <w:rFonts w:ascii="Comic Sans MS" w:eastAsia="Times New Roman" w:hAnsi="Comic Sans MS" w:cs="Times New Roman"/>
          <w:sz w:val="32"/>
          <w:szCs w:val="32"/>
        </w:rPr>
        <w:t>Большинство мальчиков произносят первые слова позже девочек. Но это вовсе не означает, что мальчики отстают в развитии. С другой стороны, есть безусловный факт, что у мальчиков в 3 раза чаще встречаются дефекты речи. </w:t>
      </w:r>
    </w:p>
    <w:p w:rsidR="003D10A7" w:rsidRDefault="003D10A7" w:rsidP="003D10A7">
      <w:pPr>
        <w:spacing w:after="0" w:line="240" w:lineRule="auto"/>
        <w:textAlignment w:val="top"/>
        <w:rPr>
          <w:rFonts w:ascii="Comic Sans MS" w:eastAsia="Times New Roman" w:hAnsi="Comic Sans MS" w:cs="Times New Roman"/>
          <w:noProof/>
          <w:sz w:val="32"/>
          <w:szCs w:val="32"/>
        </w:rPr>
      </w:pPr>
      <w:r w:rsidRPr="003D10A7">
        <w:rPr>
          <w:rFonts w:ascii="Comic Sans MS" w:eastAsia="Times New Roman" w:hAnsi="Comic Sans MS" w:cs="Times New Roman"/>
          <w:sz w:val="32"/>
          <w:szCs w:val="32"/>
        </w:rPr>
        <w:t>Это нужно учитывать при развитии языковых способностей мальчишек.</w:t>
      </w:r>
    </w:p>
    <w:p w:rsidR="003D10A7" w:rsidRDefault="003D10A7" w:rsidP="003D10A7">
      <w:pPr>
        <w:spacing w:after="0" w:line="240" w:lineRule="auto"/>
        <w:jc w:val="center"/>
        <w:textAlignment w:val="top"/>
        <w:rPr>
          <w:rFonts w:ascii="Comic Sans MS" w:eastAsia="Times New Roman" w:hAnsi="Comic Sans MS" w:cs="Times New Roman"/>
          <w:noProof/>
          <w:sz w:val="32"/>
          <w:szCs w:val="32"/>
        </w:rPr>
      </w:pPr>
    </w:p>
    <w:p w:rsidR="003D10A7" w:rsidRPr="003D10A7" w:rsidRDefault="003D10A7" w:rsidP="003D10A7">
      <w:pPr>
        <w:spacing w:after="0" w:line="240" w:lineRule="auto"/>
        <w:jc w:val="center"/>
        <w:textAlignment w:val="top"/>
        <w:rPr>
          <w:rFonts w:ascii="Comic Sans MS" w:eastAsia="Times New Roman" w:hAnsi="Comic Sans MS" w:cs="Times New Roman"/>
          <w:sz w:val="32"/>
          <w:szCs w:val="32"/>
        </w:rPr>
      </w:pPr>
      <w:r>
        <w:rPr>
          <w:rFonts w:ascii="Comic Sans MS" w:eastAsia="Times New Roman" w:hAnsi="Comic Sans MS" w:cs="Times New Roman"/>
          <w:noProof/>
          <w:sz w:val="32"/>
          <w:szCs w:val="32"/>
        </w:rPr>
        <w:drawing>
          <wp:inline distT="0" distB="0" distL="0" distR="0">
            <wp:extent cx="3855085" cy="3012365"/>
            <wp:effectExtent l="19050" t="0" r="0" b="0"/>
            <wp:docPr id="7" name="Рисунок 6" descr="Скачать-картинки-для-детского-сада-на-разные-темы-подборка-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качать-картинки-для-детского-сада-на-разные-темы-подборка-8.jpg"/>
                    <pic:cNvPicPr/>
                  </pic:nvPicPr>
                  <pic:blipFill>
                    <a:blip r:embed="rId7" cstate="print"/>
                    <a:stretch>
                      <a:fillRect/>
                    </a:stretch>
                  </pic:blipFill>
                  <pic:spPr>
                    <a:xfrm>
                      <a:off x="0" y="0"/>
                      <a:ext cx="3852791" cy="3010572"/>
                    </a:xfrm>
                    <a:prstGeom prst="rect">
                      <a:avLst/>
                    </a:prstGeom>
                  </pic:spPr>
                </pic:pic>
              </a:graphicData>
            </a:graphic>
          </wp:inline>
        </w:drawing>
      </w:r>
    </w:p>
    <w:p w:rsidR="0097174A" w:rsidRPr="003D10A7" w:rsidRDefault="0097174A" w:rsidP="003D10A7">
      <w:pPr>
        <w:spacing w:after="0"/>
        <w:rPr>
          <w:rFonts w:ascii="Comic Sans MS" w:hAnsi="Comic Sans MS"/>
          <w:sz w:val="32"/>
          <w:szCs w:val="32"/>
        </w:rPr>
      </w:pPr>
    </w:p>
    <w:sectPr w:rsidR="0097174A" w:rsidRPr="003D10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mic Sans MS">
    <w:panose1 w:val="030F0702030302020204"/>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645089"/>
    <w:multiLevelType w:val="multilevel"/>
    <w:tmpl w:val="5F94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2"/>
  <w:proofState w:spelling="clean" w:grammar="clean"/>
  <w:defaultTabStop w:val="708"/>
  <w:characterSpacingControl w:val="doNotCompress"/>
  <w:compat>
    <w:useFELayout/>
  </w:compat>
  <w:rsids>
    <w:rsidRoot w:val="003D10A7"/>
    <w:rsid w:val="003D10A7"/>
    <w:rsid w:val="0097174A"/>
    <w:rsid w:val="00F770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D10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3D10A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D10A7"/>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3D10A7"/>
    <w:rPr>
      <w:rFonts w:ascii="Times New Roman" w:eastAsia="Times New Roman" w:hAnsi="Times New Roman" w:cs="Times New Roman"/>
      <w:b/>
      <w:bCs/>
      <w:sz w:val="36"/>
      <w:szCs w:val="36"/>
    </w:rPr>
  </w:style>
  <w:style w:type="character" w:styleId="a3">
    <w:name w:val="Hyperlink"/>
    <w:basedOn w:val="a0"/>
    <w:uiPriority w:val="99"/>
    <w:semiHidden/>
    <w:unhideWhenUsed/>
    <w:rsid w:val="003D10A7"/>
    <w:rPr>
      <w:color w:val="0000FF"/>
      <w:u w:val="single"/>
    </w:rPr>
  </w:style>
  <w:style w:type="character" w:customStyle="1" w:styleId="materialtoplinecounter">
    <w:name w:val="material_topline_counter"/>
    <w:basedOn w:val="a0"/>
    <w:rsid w:val="003D10A7"/>
  </w:style>
  <w:style w:type="paragraph" w:customStyle="1" w:styleId="increasetext">
    <w:name w:val="increase_text"/>
    <w:basedOn w:val="a"/>
    <w:rsid w:val="003D10A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semiHidden/>
    <w:unhideWhenUsed/>
    <w:rsid w:val="003D10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jinfo">
    <w:name w:val="inj_info"/>
    <w:basedOn w:val="a0"/>
    <w:rsid w:val="003D10A7"/>
  </w:style>
  <w:style w:type="paragraph" w:styleId="a5">
    <w:name w:val="Balloon Text"/>
    <w:basedOn w:val="a"/>
    <w:link w:val="a6"/>
    <w:uiPriority w:val="99"/>
    <w:semiHidden/>
    <w:unhideWhenUsed/>
    <w:rsid w:val="003D10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D10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43084269">
      <w:bodyDiv w:val="1"/>
      <w:marLeft w:val="0"/>
      <w:marRight w:val="0"/>
      <w:marTop w:val="0"/>
      <w:marBottom w:val="0"/>
      <w:divBdr>
        <w:top w:val="none" w:sz="0" w:space="0" w:color="auto"/>
        <w:left w:val="none" w:sz="0" w:space="0" w:color="auto"/>
        <w:bottom w:val="none" w:sz="0" w:space="0" w:color="auto"/>
        <w:right w:val="none" w:sz="0" w:space="0" w:color="auto"/>
      </w:divBdr>
      <w:divsChild>
        <w:div w:id="1384330510">
          <w:marLeft w:val="0"/>
          <w:marRight w:val="0"/>
          <w:marTop w:val="0"/>
          <w:marBottom w:val="424"/>
          <w:divBdr>
            <w:top w:val="none" w:sz="0" w:space="0" w:color="auto"/>
            <w:left w:val="none" w:sz="0" w:space="0" w:color="auto"/>
            <w:bottom w:val="none" w:sz="0" w:space="0" w:color="auto"/>
            <w:right w:val="none" w:sz="0" w:space="0" w:color="auto"/>
          </w:divBdr>
          <w:divsChild>
            <w:div w:id="87314795">
              <w:marLeft w:val="0"/>
              <w:marRight w:val="424"/>
              <w:marTop w:val="0"/>
              <w:marBottom w:val="0"/>
              <w:divBdr>
                <w:top w:val="none" w:sz="0" w:space="0" w:color="auto"/>
                <w:left w:val="none" w:sz="0" w:space="0" w:color="auto"/>
                <w:bottom w:val="none" w:sz="0" w:space="0" w:color="auto"/>
                <w:right w:val="none" w:sz="0" w:space="0" w:color="auto"/>
              </w:divBdr>
            </w:div>
            <w:div w:id="241378796">
              <w:marLeft w:val="0"/>
              <w:marRight w:val="0"/>
              <w:marTop w:val="0"/>
              <w:marBottom w:val="0"/>
              <w:divBdr>
                <w:top w:val="none" w:sz="0" w:space="0" w:color="auto"/>
                <w:left w:val="none" w:sz="0" w:space="0" w:color="auto"/>
                <w:bottom w:val="none" w:sz="0" w:space="0" w:color="auto"/>
                <w:right w:val="none" w:sz="0" w:space="0" w:color="auto"/>
              </w:divBdr>
            </w:div>
          </w:divsChild>
        </w:div>
        <w:div w:id="1807353128">
          <w:marLeft w:val="0"/>
          <w:marRight w:val="0"/>
          <w:marTop w:val="0"/>
          <w:marBottom w:val="282"/>
          <w:divBdr>
            <w:top w:val="none" w:sz="0" w:space="0" w:color="auto"/>
            <w:left w:val="none" w:sz="0" w:space="0" w:color="auto"/>
            <w:bottom w:val="none" w:sz="0" w:space="0" w:color="auto"/>
            <w:right w:val="none" w:sz="0" w:space="0" w:color="auto"/>
          </w:divBdr>
        </w:div>
        <w:div w:id="793913843">
          <w:marLeft w:val="0"/>
          <w:marRight w:val="0"/>
          <w:marTop w:val="0"/>
          <w:marBottom w:val="282"/>
          <w:divBdr>
            <w:top w:val="none" w:sz="0" w:space="0" w:color="auto"/>
            <w:left w:val="none" w:sz="0" w:space="0" w:color="auto"/>
            <w:bottom w:val="none" w:sz="0" w:space="0" w:color="auto"/>
            <w:right w:val="none" w:sz="0" w:space="0" w:color="auto"/>
          </w:divBdr>
          <w:divsChild>
            <w:div w:id="1194076354">
              <w:marLeft w:val="0"/>
              <w:marRight w:val="0"/>
              <w:marTop w:val="0"/>
              <w:marBottom w:val="0"/>
              <w:divBdr>
                <w:top w:val="none" w:sz="0" w:space="0" w:color="auto"/>
                <w:left w:val="none" w:sz="0" w:space="0" w:color="auto"/>
                <w:bottom w:val="none" w:sz="0" w:space="0" w:color="auto"/>
                <w:right w:val="none" w:sz="0" w:space="0" w:color="auto"/>
              </w:divBdr>
            </w:div>
          </w:divsChild>
        </w:div>
        <w:div w:id="909313109">
          <w:marLeft w:val="0"/>
          <w:marRight w:val="0"/>
          <w:marTop w:val="0"/>
          <w:marBottom w:val="0"/>
          <w:divBdr>
            <w:top w:val="single" w:sz="12" w:space="14" w:color="999999"/>
            <w:left w:val="none" w:sz="0" w:space="0" w:color="auto"/>
            <w:bottom w:val="single" w:sz="12" w:space="0" w:color="999999"/>
            <w:right w:val="none" w:sz="0" w:space="0" w:color="auto"/>
          </w:divBdr>
          <w:divsChild>
            <w:div w:id="89083394">
              <w:marLeft w:val="0"/>
              <w:marRight w:val="0"/>
              <w:marTop w:val="0"/>
              <w:marBottom w:val="0"/>
              <w:divBdr>
                <w:top w:val="none" w:sz="0" w:space="0" w:color="auto"/>
                <w:left w:val="none" w:sz="0" w:space="0" w:color="auto"/>
                <w:bottom w:val="none" w:sz="0" w:space="0" w:color="auto"/>
                <w:right w:val="none" w:sz="0" w:space="0" w:color="auto"/>
              </w:divBdr>
            </w:div>
          </w:divsChild>
        </w:div>
        <w:div w:id="1145246282">
          <w:marLeft w:val="565"/>
          <w:marRight w:val="0"/>
          <w:marTop w:val="0"/>
          <w:marBottom w:val="282"/>
          <w:divBdr>
            <w:top w:val="none" w:sz="0" w:space="0" w:color="CC0000"/>
            <w:left w:val="single" w:sz="48" w:space="21" w:color="CC0000"/>
            <w:bottom w:val="none" w:sz="0" w:space="7" w:color="CC0000"/>
            <w:right w:val="none" w:sz="0" w:space="0" w:color="auto"/>
          </w:divBdr>
        </w:div>
        <w:div w:id="474756343">
          <w:marLeft w:val="0"/>
          <w:marRight w:val="0"/>
          <w:marTop w:val="0"/>
          <w:marBottom w:val="0"/>
          <w:divBdr>
            <w:top w:val="none" w:sz="0" w:space="0" w:color="auto"/>
            <w:left w:val="none" w:sz="0" w:space="0" w:color="auto"/>
            <w:bottom w:val="none" w:sz="0" w:space="0" w:color="auto"/>
            <w:right w:val="none" w:sz="0" w:space="0" w:color="auto"/>
          </w:divBdr>
          <w:divsChild>
            <w:div w:id="639844244">
              <w:marLeft w:val="0"/>
              <w:marRight w:val="0"/>
              <w:marTop w:val="0"/>
              <w:marBottom w:val="0"/>
              <w:divBdr>
                <w:top w:val="none" w:sz="0" w:space="0" w:color="auto"/>
                <w:left w:val="none" w:sz="0" w:space="0" w:color="auto"/>
                <w:bottom w:val="none" w:sz="0" w:space="0" w:color="auto"/>
                <w:right w:val="none" w:sz="0" w:space="0" w:color="auto"/>
              </w:divBdr>
            </w:div>
          </w:divsChild>
        </w:div>
        <w:div w:id="846600513">
          <w:marLeft w:val="565"/>
          <w:marRight w:val="0"/>
          <w:marTop w:val="0"/>
          <w:marBottom w:val="282"/>
          <w:divBdr>
            <w:top w:val="none" w:sz="0" w:space="0" w:color="CC0000"/>
            <w:left w:val="single" w:sz="48" w:space="21" w:color="CC0000"/>
            <w:bottom w:val="none" w:sz="0" w:space="7" w:color="CC0000"/>
            <w:right w:val="none" w:sz="0" w:space="0" w:color="auto"/>
          </w:divBdr>
          <w:divsChild>
            <w:div w:id="225991771">
              <w:marLeft w:val="0"/>
              <w:marRight w:val="0"/>
              <w:marTop w:val="0"/>
              <w:marBottom w:val="282"/>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if.ru/health/children/35905"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440</Words>
  <Characters>2510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2945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2019-04-04T09:57:00Z</dcterms:created>
  <dcterms:modified xsi:type="dcterms:W3CDTF">2019-04-04T10:08:00Z</dcterms:modified>
</cp:coreProperties>
</file>